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08100" w14:textId="77777777" w:rsidR="00EB25DB" w:rsidRDefault="00EB25DB" w:rsidP="00AF57A3">
      <w:pPr>
        <w:ind w:hanging="720"/>
        <w:rPr>
          <w:rFonts w:ascii="Arial" w:hAnsi="Arial" w:cs="Arial"/>
          <w:b/>
          <w:u w:val="single"/>
        </w:rPr>
      </w:pPr>
      <w:r w:rsidRPr="00AF57A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260D7DE" wp14:editId="7F7422B7">
            <wp:simplePos x="0" y="0"/>
            <wp:positionH relativeFrom="margin">
              <wp:posOffset>-600075</wp:posOffset>
            </wp:positionH>
            <wp:positionV relativeFrom="margin">
              <wp:posOffset>28575</wp:posOffset>
            </wp:positionV>
            <wp:extent cx="960755" cy="8610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Seal Black and 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1A2D6" w14:textId="77777777" w:rsidR="00EB25DB" w:rsidRDefault="00EB25DB" w:rsidP="00AF57A3">
      <w:pPr>
        <w:ind w:hanging="720"/>
        <w:rPr>
          <w:rFonts w:ascii="Arial" w:hAnsi="Arial" w:cs="Arial"/>
          <w:b/>
          <w:u w:val="single"/>
        </w:rPr>
      </w:pPr>
    </w:p>
    <w:p w14:paraId="0FE0AA50" w14:textId="77777777" w:rsidR="007B664A" w:rsidRPr="007B664A" w:rsidRDefault="007B664A" w:rsidP="00985480">
      <w:pPr>
        <w:ind w:hanging="720"/>
        <w:jc w:val="center"/>
        <w:rPr>
          <w:rFonts w:ascii="Arial" w:hAnsi="Arial" w:cs="Arial"/>
          <w:b/>
          <w:u w:val="single"/>
        </w:rPr>
      </w:pPr>
      <w:r w:rsidRPr="007B664A">
        <w:rPr>
          <w:rFonts w:ascii="Arial" w:hAnsi="Arial" w:cs="Arial"/>
          <w:b/>
          <w:u w:val="single"/>
        </w:rPr>
        <w:t>Electrical Load Worksheet</w:t>
      </w:r>
    </w:p>
    <w:p w14:paraId="38F265E0" w14:textId="776D314D" w:rsidR="005235DE" w:rsidRDefault="007B664A" w:rsidP="007B66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worksheet may be used to calc</w:t>
      </w:r>
      <w:r w:rsidR="005235DE">
        <w:rPr>
          <w:rFonts w:ascii="Arial" w:hAnsi="Arial" w:cs="Arial"/>
          <w:sz w:val="20"/>
          <w:szCs w:val="20"/>
        </w:rPr>
        <w:t xml:space="preserve">ulate electrical loads for EVCS installed at </w:t>
      </w:r>
      <w:r w:rsidR="005235DE" w:rsidRPr="005235DE">
        <w:rPr>
          <w:rFonts w:ascii="Arial" w:hAnsi="Arial" w:cs="Arial"/>
          <w:i/>
          <w:sz w:val="20"/>
          <w:szCs w:val="20"/>
        </w:rPr>
        <w:t>existing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82BAB" w:rsidRPr="005235DE">
        <w:rPr>
          <w:rFonts w:ascii="Arial" w:hAnsi="Arial" w:cs="Arial"/>
          <w:b/>
          <w:sz w:val="20"/>
          <w:szCs w:val="20"/>
        </w:rPr>
        <w:t>Single-Family</w:t>
      </w:r>
      <w:r w:rsidRPr="005235DE">
        <w:rPr>
          <w:rFonts w:ascii="Arial" w:hAnsi="Arial" w:cs="Arial"/>
          <w:b/>
          <w:sz w:val="20"/>
          <w:szCs w:val="20"/>
        </w:rPr>
        <w:t xml:space="preserve"> Dwelling</w:t>
      </w:r>
      <w:r w:rsidR="005235DE" w:rsidRPr="005235DE">
        <w:rPr>
          <w:rFonts w:ascii="Arial" w:hAnsi="Arial" w:cs="Arial"/>
          <w:b/>
          <w:sz w:val="20"/>
          <w:szCs w:val="20"/>
        </w:rPr>
        <w:t>s</w:t>
      </w:r>
      <w:r w:rsidRPr="005235DE">
        <w:rPr>
          <w:rFonts w:ascii="Arial" w:hAnsi="Arial" w:cs="Arial"/>
          <w:b/>
          <w:sz w:val="20"/>
          <w:szCs w:val="20"/>
        </w:rPr>
        <w:t xml:space="preserve"> only</w:t>
      </w:r>
      <w:r w:rsidR="004470F7">
        <w:rPr>
          <w:rFonts w:ascii="Arial" w:hAnsi="Arial" w:cs="Arial"/>
          <w:b/>
          <w:sz w:val="20"/>
          <w:szCs w:val="20"/>
        </w:rPr>
        <w:t xml:space="preserve">.  </w:t>
      </w:r>
      <w:r w:rsidR="005235DE">
        <w:rPr>
          <w:rFonts w:ascii="Arial" w:hAnsi="Arial" w:cs="Arial"/>
          <w:sz w:val="20"/>
          <w:szCs w:val="20"/>
        </w:rPr>
        <w:t>For other occupancies or projects with different scopes of work, load calculations are required to be prepared by a licensed electrical engineer or electrical contractor displaying conformance with the applicable code requirements and load calculation methodology.</w:t>
      </w:r>
    </w:p>
    <w:p w14:paraId="463B1FA9" w14:textId="77777777" w:rsidR="007B664A" w:rsidRDefault="005235DE" w:rsidP="007B664A">
      <w:pPr>
        <w:rPr>
          <w:rFonts w:ascii="Arial" w:hAnsi="Arial" w:cs="Arial"/>
          <w:sz w:val="20"/>
          <w:szCs w:val="20"/>
        </w:rPr>
      </w:pPr>
      <w:r w:rsidRPr="005235DE">
        <w:rPr>
          <w:rFonts w:ascii="Arial" w:hAnsi="Arial" w:cs="Arial"/>
          <w:b/>
          <w:sz w:val="20"/>
          <w:szCs w:val="20"/>
        </w:rPr>
        <w:t>INSTRUCTIONS:</w:t>
      </w:r>
      <w:r>
        <w:rPr>
          <w:rFonts w:ascii="Arial" w:hAnsi="Arial" w:cs="Arial"/>
          <w:sz w:val="20"/>
          <w:szCs w:val="20"/>
        </w:rPr>
        <w:t xml:space="preserve"> </w:t>
      </w:r>
      <w:r w:rsidR="007B664A" w:rsidRPr="007B664A">
        <w:rPr>
          <w:rFonts w:ascii="Arial" w:hAnsi="Arial" w:cs="Arial"/>
          <w:sz w:val="20"/>
          <w:szCs w:val="20"/>
        </w:rPr>
        <w:t>Review the list of electrical loads in the table below and check</w:t>
      </w:r>
      <w:r w:rsidR="007C20DE">
        <w:rPr>
          <w:rFonts w:ascii="Arial" w:hAnsi="Arial" w:cs="Arial"/>
          <w:sz w:val="20"/>
          <w:szCs w:val="20"/>
        </w:rPr>
        <w:t xml:space="preserve"> (</w:t>
      </w:r>
      <w:r w:rsidR="007C20DE">
        <w:rPr>
          <w:rFonts w:ascii="Arial" w:hAnsi="Arial" w:cs="Arial"/>
          <w:sz w:val="20"/>
          <w:szCs w:val="20"/>
        </w:rPr>
        <w:sym w:font="Wingdings" w:char="F0FC"/>
      </w:r>
      <w:r w:rsidR="007C20DE">
        <w:rPr>
          <w:rFonts w:ascii="Arial" w:hAnsi="Arial" w:cs="Arial"/>
          <w:sz w:val="20"/>
          <w:szCs w:val="20"/>
        </w:rPr>
        <w:t>)</w:t>
      </w:r>
      <w:r w:rsidR="007B664A" w:rsidRPr="007B664A">
        <w:rPr>
          <w:rFonts w:ascii="Arial" w:hAnsi="Arial" w:cs="Arial"/>
          <w:sz w:val="20"/>
          <w:szCs w:val="20"/>
        </w:rPr>
        <w:t xml:space="preserve"> all that exist in the home.  For each item checked, fill in the corresponding “Watts Used”</w:t>
      </w:r>
      <w:r>
        <w:rPr>
          <w:rFonts w:ascii="Arial" w:hAnsi="Arial" w:cs="Arial"/>
          <w:sz w:val="20"/>
          <w:szCs w:val="20"/>
        </w:rPr>
        <w:t xml:space="preserve"> (refer to the “Typical Usage” column</w:t>
      </w:r>
      <w:r w:rsidR="007B664A" w:rsidRPr="007B664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="007B664A" w:rsidRPr="007B664A">
        <w:rPr>
          <w:rFonts w:ascii="Arial" w:hAnsi="Arial" w:cs="Arial"/>
          <w:sz w:val="20"/>
          <w:szCs w:val="20"/>
        </w:rPr>
        <w:t xml:space="preserve">  If multiple instances of the load exist be sure to multiply the load by the number of instances.  Add up all of the numbers</w:t>
      </w:r>
      <w:r>
        <w:rPr>
          <w:rFonts w:ascii="Arial" w:hAnsi="Arial" w:cs="Arial"/>
          <w:sz w:val="20"/>
          <w:szCs w:val="20"/>
        </w:rPr>
        <w:t xml:space="preserve"> </w:t>
      </w:r>
      <w:r w:rsidR="007B664A" w:rsidRPr="007B664A">
        <w:rPr>
          <w:rFonts w:ascii="Arial" w:hAnsi="Arial" w:cs="Arial"/>
          <w:sz w:val="20"/>
          <w:szCs w:val="20"/>
        </w:rPr>
        <w:t>in the “Watts Used</w:t>
      </w:r>
      <w:r>
        <w:rPr>
          <w:rFonts w:ascii="Arial" w:hAnsi="Arial" w:cs="Arial"/>
          <w:sz w:val="20"/>
          <w:szCs w:val="20"/>
        </w:rPr>
        <w:t>” column and w</w:t>
      </w:r>
      <w:r w:rsidR="007B664A" w:rsidRPr="007B664A">
        <w:rPr>
          <w:rFonts w:ascii="Arial" w:hAnsi="Arial" w:cs="Arial"/>
          <w:sz w:val="20"/>
          <w:szCs w:val="20"/>
        </w:rPr>
        <w:t>rite that numb</w:t>
      </w:r>
      <w:r w:rsidR="00DA52D6">
        <w:rPr>
          <w:rFonts w:ascii="Arial" w:hAnsi="Arial" w:cs="Arial"/>
          <w:sz w:val="20"/>
          <w:szCs w:val="20"/>
        </w:rPr>
        <w:t>er in the “TOTAL WATTS</w:t>
      </w:r>
      <w:r w:rsidR="00D52C81">
        <w:rPr>
          <w:rFonts w:ascii="Arial" w:hAnsi="Arial" w:cs="Arial"/>
          <w:sz w:val="20"/>
          <w:szCs w:val="20"/>
        </w:rPr>
        <w:t>” space</w:t>
      </w:r>
      <w:r w:rsidR="007B664A" w:rsidRPr="007B664A">
        <w:rPr>
          <w:rFonts w:ascii="Arial" w:hAnsi="Arial" w:cs="Arial"/>
          <w:sz w:val="20"/>
          <w:szCs w:val="20"/>
        </w:rPr>
        <w:t xml:space="preserve"> at the bottom of the ta</w:t>
      </w:r>
      <w:r w:rsidR="007B664A">
        <w:rPr>
          <w:rFonts w:ascii="Arial" w:hAnsi="Arial" w:cs="Arial"/>
          <w:sz w:val="20"/>
          <w:szCs w:val="20"/>
        </w:rPr>
        <w:t>ble</w:t>
      </w:r>
      <w:r w:rsidR="007B664A" w:rsidRPr="007B664A">
        <w:rPr>
          <w:rFonts w:ascii="Arial" w:hAnsi="Arial" w:cs="Arial"/>
          <w:sz w:val="20"/>
          <w:szCs w:val="20"/>
        </w:rPr>
        <w:t>.</w:t>
      </w:r>
    </w:p>
    <w:p w14:paraId="653A75B4" w14:textId="3678B054" w:rsidR="005235DE" w:rsidRDefault="005235DE" w:rsidP="00E500F2">
      <w:pPr>
        <w:spacing w:after="0"/>
        <w:rPr>
          <w:rFonts w:ascii="Arial" w:hAnsi="Arial" w:cs="Arial"/>
          <w:b/>
          <w:i/>
          <w:sz w:val="16"/>
          <w:szCs w:val="16"/>
        </w:rPr>
      </w:pPr>
      <w:r w:rsidRPr="004470F7">
        <w:rPr>
          <w:rFonts w:ascii="Arial" w:hAnsi="Arial" w:cs="Arial"/>
          <w:b/>
          <w:i/>
          <w:sz w:val="16"/>
          <w:szCs w:val="16"/>
        </w:rPr>
        <w:t xml:space="preserve">Loads shown are estimates; actual loads may vary.  For a more </w:t>
      </w:r>
      <w:r w:rsidR="00356A59">
        <w:rPr>
          <w:rFonts w:ascii="Arial" w:hAnsi="Arial" w:cs="Arial"/>
          <w:b/>
          <w:i/>
          <w:sz w:val="16"/>
          <w:szCs w:val="16"/>
        </w:rPr>
        <w:t>accurate</w:t>
      </w:r>
      <w:r w:rsidRPr="004470F7">
        <w:rPr>
          <w:rFonts w:ascii="Arial" w:hAnsi="Arial" w:cs="Arial"/>
          <w:b/>
          <w:i/>
          <w:sz w:val="16"/>
          <w:szCs w:val="16"/>
        </w:rPr>
        <w:t xml:space="preserve"> analys</w:t>
      </w:r>
      <w:r w:rsidR="00E500F2">
        <w:rPr>
          <w:rFonts w:ascii="Arial" w:hAnsi="Arial" w:cs="Arial"/>
          <w:b/>
          <w:i/>
          <w:sz w:val="16"/>
          <w:szCs w:val="16"/>
        </w:rPr>
        <w:t>is, use the nameplate ratings of</w:t>
      </w:r>
      <w:r w:rsidR="004470F7" w:rsidRPr="004470F7">
        <w:rPr>
          <w:rFonts w:ascii="Arial" w:hAnsi="Arial" w:cs="Arial"/>
          <w:b/>
          <w:i/>
          <w:sz w:val="16"/>
          <w:szCs w:val="16"/>
        </w:rPr>
        <w:t xml:space="preserve"> appliances and other loads.  This is a voluntary compliance alternative and the </w:t>
      </w:r>
      <w:r w:rsidR="00E500F2">
        <w:rPr>
          <w:rFonts w:ascii="Arial" w:hAnsi="Arial" w:cs="Arial"/>
          <w:b/>
          <w:i/>
          <w:sz w:val="16"/>
          <w:szCs w:val="16"/>
        </w:rPr>
        <w:t>applicant may wis</w:t>
      </w:r>
      <w:r w:rsidR="004470F7" w:rsidRPr="004470F7">
        <w:rPr>
          <w:rFonts w:ascii="Arial" w:hAnsi="Arial" w:cs="Arial"/>
          <w:b/>
          <w:i/>
          <w:sz w:val="16"/>
          <w:szCs w:val="16"/>
        </w:rPr>
        <w:t>h to</w:t>
      </w:r>
      <w:r w:rsidRPr="004470F7">
        <w:rPr>
          <w:rFonts w:ascii="Arial" w:hAnsi="Arial" w:cs="Arial"/>
          <w:b/>
          <w:i/>
          <w:sz w:val="16"/>
          <w:szCs w:val="16"/>
        </w:rPr>
        <w:t xml:space="preserve"> consult with a licensed electrical professional.</w:t>
      </w:r>
      <w:r w:rsidR="004470F7" w:rsidRPr="004470F7">
        <w:rPr>
          <w:rFonts w:ascii="Arial" w:hAnsi="Arial" w:cs="Arial"/>
          <w:b/>
          <w:i/>
          <w:sz w:val="16"/>
          <w:szCs w:val="16"/>
        </w:rPr>
        <w:t xml:space="preserve">  Use of this electrical load calculation worksheet is at the user’s risk and carries no implied </w:t>
      </w:r>
      <w:r w:rsidR="00356A59">
        <w:rPr>
          <w:rFonts w:ascii="Arial" w:hAnsi="Arial" w:cs="Arial"/>
          <w:b/>
          <w:i/>
          <w:sz w:val="16"/>
          <w:szCs w:val="16"/>
        </w:rPr>
        <w:t xml:space="preserve">warranty or </w:t>
      </w:r>
      <w:r w:rsidR="004470F7" w:rsidRPr="004470F7">
        <w:rPr>
          <w:rFonts w:ascii="Arial" w:hAnsi="Arial" w:cs="Arial"/>
          <w:b/>
          <w:i/>
          <w:sz w:val="16"/>
          <w:szCs w:val="16"/>
        </w:rPr>
        <w:t>guarantee of accuracy.</w:t>
      </w:r>
      <w:r w:rsidR="004470F7" w:rsidRPr="004470F7">
        <w:rPr>
          <w:rFonts w:ascii="Arial" w:hAnsi="Arial" w:cs="Arial"/>
          <w:sz w:val="20"/>
          <w:szCs w:val="20"/>
        </w:rPr>
        <w:t xml:space="preserve"> </w:t>
      </w:r>
      <w:r w:rsidR="004470F7">
        <w:rPr>
          <w:rFonts w:ascii="Arial" w:hAnsi="Arial" w:cs="Arial"/>
          <w:b/>
          <w:i/>
          <w:sz w:val="16"/>
          <w:szCs w:val="16"/>
        </w:rPr>
        <w:t>This worksheet assumes that the existing electrical system</w:t>
      </w:r>
      <w:r w:rsidR="004470F7" w:rsidRPr="004470F7">
        <w:rPr>
          <w:rFonts w:ascii="Arial" w:hAnsi="Arial" w:cs="Arial"/>
          <w:b/>
          <w:i/>
          <w:sz w:val="16"/>
          <w:szCs w:val="16"/>
        </w:rPr>
        <w:t xml:space="preserve"> </w:t>
      </w:r>
      <w:r w:rsidR="004470F7">
        <w:rPr>
          <w:rFonts w:ascii="Arial" w:hAnsi="Arial" w:cs="Arial"/>
          <w:b/>
          <w:i/>
          <w:sz w:val="16"/>
          <w:szCs w:val="16"/>
        </w:rPr>
        <w:t xml:space="preserve">at the premises is </w:t>
      </w:r>
      <w:r w:rsidR="004470F7" w:rsidRPr="004470F7">
        <w:rPr>
          <w:rFonts w:ascii="Arial" w:hAnsi="Arial" w:cs="Arial"/>
          <w:b/>
          <w:i/>
          <w:sz w:val="16"/>
          <w:szCs w:val="16"/>
        </w:rPr>
        <w:t>code-compliant, sized properly, and in good functioning order wi</w:t>
      </w:r>
      <w:r w:rsidR="00E500F2">
        <w:rPr>
          <w:rFonts w:ascii="Arial" w:hAnsi="Arial" w:cs="Arial"/>
          <w:b/>
          <w:i/>
          <w:sz w:val="16"/>
          <w:szCs w:val="16"/>
        </w:rPr>
        <w:t>th no signs of damage</w:t>
      </w:r>
      <w:r w:rsidR="004470F7">
        <w:rPr>
          <w:rFonts w:ascii="Arial" w:hAnsi="Arial" w:cs="Arial"/>
          <w:b/>
          <w:i/>
          <w:sz w:val="16"/>
          <w:szCs w:val="16"/>
        </w:rPr>
        <w:t xml:space="preserve"> or disrepair</w:t>
      </w:r>
      <w:r w:rsidR="004470F7" w:rsidRPr="004470F7">
        <w:rPr>
          <w:rFonts w:ascii="Arial" w:hAnsi="Arial" w:cs="Arial"/>
          <w:b/>
          <w:i/>
          <w:sz w:val="16"/>
          <w:szCs w:val="16"/>
        </w:rPr>
        <w:t>.</w:t>
      </w:r>
    </w:p>
    <w:p w14:paraId="4F115AE2" w14:textId="77777777" w:rsidR="00282BAB" w:rsidRPr="004470F7" w:rsidRDefault="00282BAB" w:rsidP="00E500F2">
      <w:pPr>
        <w:spacing w:after="0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3950"/>
        <w:gridCol w:w="2110"/>
        <w:gridCol w:w="2039"/>
      </w:tblGrid>
      <w:tr w:rsidR="00980683" w14:paraId="101DEB4B" w14:textId="77777777" w:rsidTr="007C20DE">
        <w:trPr>
          <w:trHeight w:val="692"/>
        </w:trPr>
        <w:tc>
          <w:tcPr>
            <w:tcW w:w="1251" w:type="dxa"/>
            <w:shd w:val="clear" w:color="auto" w:fill="D9D9D9" w:themeFill="background1" w:themeFillShade="D9"/>
          </w:tcPr>
          <w:p w14:paraId="0EC25608" w14:textId="77777777" w:rsidR="00980683" w:rsidRPr="005939E1" w:rsidRDefault="00E500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9E1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="0093310E" w:rsidRPr="005939E1">
              <w:rPr>
                <w:rFonts w:ascii="Arial" w:hAnsi="Arial" w:cs="Arial"/>
                <w:b/>
                <w:sz w:val="20"/>
                <w:szCs w:val="20"/>
              </w:rPr>
              <w:t xml:space="preserve"> All Applicable Loads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506B2A00" w14:textId="77777777" w:rsidR="0093310E" w:rsidRPr="005939E1" w:rsidRDefault="0093310E" w:rsidP="00933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72B93" w14:textId="77777777" w:rsidR="00980683" w:rsidRPr="005939E1" w:rsidRDefault="0093310E" w:rsidP="00933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9E1">
              <w:rPr>
                <w:rFonts w:ascii="Arial" w:hAnsi="Arial" w:cs="Arial"/>
                <w:b/>
                <w:sz w:val="20"/>
                <w:szCs w:val="20"/>
              </w:rPr>
              <w:t>Description of Load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18F7D9E" w14:textId="77777777" w:rsidR="00980683" w:rsidRPr="005939E1" w:rsidRDefault="009806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00B9" w14:textId="77777777" w:rsidR="0093310E" w:rsidRPr="005939E1" w:rsidRDefault="0093310E" w:rsidP="00933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9E1">
              <w:rPr>
                <w:rFonts w:ascii="Arial" w:hAnsi="Arial" w:cs="Arial"/>
                <w:b/>
                <w:sz w:val="20"/>
                <w:szCs w:val="20"/>
              </w:rPr>
              <w:t>Typical Usage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1CF8975" w14:textId="77777777" w:rsidR="00980683" w:rsidRPr="005939E1" w:rsidRDefault="009806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91596" w14:textId="77777777" w:rsidR="0093310E" w:rsidRPr="005939E1" w:rsidRDefault="0093310E" w:rsidP="00933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9E1">
              <w:rPr>
                <w:rFonts w:ascii="Arial" w:hAnsi="Arial" w:cs="Arial"/>
                <w:b/>
                <w:sz w:val="20"/>
                <w:szCs w:val="20"/>
              </w:rPr>
              <w:t>Watts Used</w:t>
            </w:r>
          </w:p>
        </w:tc>
      </w:tr>
      <w:tr w:rsidR="005939E1" w14:paraId="16098044" w14:textId="77777777" w:rsidTr="00FF3261">
        <w:tc>
          <w:tcPr>
            <w:tcW w:w="9350" w:type="dxa"/>
            <w:gridSpan w:val="4"/>
            <w:shd w:val="clear" w:color="auto" w:fill="595959" w:themeFill="text1" w:themeFillTint="A6"/>
          </w:tcPr>
          <w:p w14:paraId="66D860E1" w14:textId="77777777" w:rsidR="005939E1" w:rsidRPr="005939E1" w:rsidRDefault="005939E1" w:rsidP="0059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2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GENERAL LIGHTING AND RECEPTACLE OUTLET CIRCUITS</w:t>
            </w:r>
          </w:p>
        </w:tc>
      </w:tr>
      <w:tr w:rsidR="00980683" w14:paraId="686604AE" w14:textId="77777777" w:rsidTr="00FF3261">
        <w:tc>
          <w:tcPr>
            <w:tcW w:w="1251" w:type="dxa"/>
            <w:shd w:val="clear" w:color="auto" w:fill="D9D9D9" w:themeFill="background1" w:themeFillShade="D9"/>
          </w:tcPr>
          <w:p w14:paraId="058A7318" w14:textId="77777777" w:rsidR="00980683" w:rsidRPr="005939E1" w:rsidRDefault="007C20DE" w:rsidP="007C2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2B6E10A6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 w:rsidRPr="005939E1">
              <w:rPr>
                <w:rFonts w:ascii="Arial" w:hAnsi="Arial" w:cs="Arial"/>
                <w:sz w:val="20"/>
                <w:szCs w:val="20"/>
              </w:rPr>
              <w:t>Multiply the dwelling square footage by 3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38817B3C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9E1">
              <w:rPr>
                <w:rFonts w:ascii="Arial" w:hAnsi="Arial" w:cs="Arial"/>
                <w:sz w:val="20"/>
                <w:szCs w:val="20"/>
              </w:rPr>
              <w:t>3 watts/sq. ft.</w:t>
            </w:r>
          </w:p>
        </w:tc>
        <w:tc>
          <w:tcPr>
            <w:tcW w:w="2039" w:type="dxa"/>
          </w:tcPr>
          <w:p w14:paraId="5A6178D9" w14:textId="77777777" w:rsidR="00980683" w:rsidRPr="005939E1" w:rsidRDefault="00980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9E1" w14:paraId="08C38F7A" w14:textId="77777777" w:rsidTr="00FF3261">
        <w:tc>
          <w:tcPr>
            <w:tcW w:w="9350" w:type="dxa"/>
            <w:gridSpan w:val="4"/>
            <w:shd w:val="clear" w:color="auto" w:fill="595959" w:themeFill="text1" w:themeFillTint="A6"/>
          </w:tcPr>
          <w:p w14:paraId="2CCE7DF9" w14:textId="77777777" w:rsidR="005939E1" w:rsidRPr="005939E1" w:rsidRDefault="005939E1" w:rsidP="0059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2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KITCHEN CIRCUITS</w:t>
            </w:r>
          </w:p>
        </w:tc>
      </w:tr>
      <w:tr w:rsidR="00980683" w14:paraId="17DFCE23" w14:textId="77777777" w:rsidTr="00FF3261">
        <w:tc>
          <w:tcPr>
            <w:tcW w:w="1251" w:type="dxa"/>
            <w:shd w:val="clear" w:color="auto" w:fill="D9D9D9" w:themeFill="background1" w:themeFillShade="D9"/>
          </w:tcPr>
          <w:p w14:paraId="516402E0" w14:textId="77777777" w:rsidR="00980683" w:rsidRPr="005939E1" w:rsidRDefault="007C20DE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04CF3720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 w:rsidRPr="005939E1">
              <w:rPr>
                <w:rFonts w:ascii="Arial" w:hAnsi="Arial" w:cs="Arial"/>
                <w:sz w:val="20"/>
                <w:szCs w:val="20"/>
              </w:rPr>
              <w:t>Kitchen circuits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1C8281BF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9E1">
              <w:rPr>
                <w:rFonts w:ascii="Arial" w:hAnsi="Arial" w:cs="Arial"/>
                <w:sz w:val="20"/>
                <w:szCs w:val="20"/>
              </w:rPr>
              <w:t>3,000 watts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5B83BED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9E1">
              <w:rPr>
                <w:rFonts w:ascii="Arial" w:hAnsi="Arial" w:cs="Arial"/>
                <w:sz w:val="20"/>
                <w:szCs w:val="20"/>
              </w:rPr>
              <w:t>3,000 (minimum)</w:t>
            </w:r>
          </w:p>
        </w:tc>
      </w:tr>
      <w:tr w:rsidR="00980683" w14:paraId="01D78797" w14:textId="77777777" w:rsidTr="005939E1">
        <w:tc>
          <w:tcPr>
            <w:tcW w:w="1251" w:type="dxa"/>
          </w:tcPr>
          <w:p w14:paraId="7FF3E2C9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4A504390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oven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043CBF9C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 watts</w:t>
            </w:r>
          </w:p>
        </w:tc>
        <w:tc>
          <w:tcPr>
            <w:tcW w:w="2039" w:type="dxa"/>
          </w:tcPr>
          <w:p w14:paraId="298F8469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522F4299" w14:textId="77777777" w:rsidTr="005939E1">
        <w:tc>
          <w:tcPr>
            <w:tcW w:w="1251" w:type="dxa"/>
          </w:tcPr>
          <w:p w14:paraId="44795E5B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7F25B33B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stove top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6459DE09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 watts</w:t>
            </w:r>
          </w:p>
        </w:tc>
        <w:tc>
          <w:tcPr>
            <w:tcW w:w="2039" w:type="dxa"/>
          </w:tcPr>
          <w:p w14:paraId="66A7E5FF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601DF66A" w14:textId="77777777" w:rsidTr="005939E1">
        <w:tc>
          <w:tcPr>
            <w:tcW w:w="1251" w:type="dxa"/>
          </w:tcPr>
          <w:p w14:paraId="7A1AD50D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726C3C05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Microwave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3D478606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 watts</w:t>
            </w:r>
          </w:p>
        </w:tc>
        <w:tc>
          <w:tcPr>
            <w:tcW w:w="2039" w:type="dxa"/>
          </w:tcPr>
          <w:p w14:paraId="7BED77E8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34816DA4" w14:textId="77777777" w:rsidTr="005939E1">
        <w:tc>
          <w:tcPr>
            <w:tcW w:w="1251" w:type="dxa"/>
          </w:tcPr>
          <w:p w14:paraId="78833984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5D426434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Garbage disposal under kitchen sink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70B046B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 watts</w:t>
            </w:r>
          </w:p>
        </w:tc>
        <w:tc>
          <w:tcPr>
            <w:tcW w:w="2039" w:type="dxa"/>
          </w:tcPr>
          <w:p w14:paraId="5CB55B6E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6EA5A9BF" w14:textId="77777777" w:rsidTr="005939E1">
        <w:tc>
          <w:tcPr>
            <w:tcW w:w="1251" w:type="dxa"/>
          </w:tcPr>
          <w:p w14:paraId="64580EE2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213FD9EE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dishwasher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29985388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3,500 watts</w:t>
            </w:r>
          </w:p>
        </w:tc>
        <w:tc>
          <w:tcPr>
            <w:tcW w:w="2039" w:type="dxa"/>
          </w:tcPr>
          <w:p w14:paraId="53C95A9A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32195097" w14:textId="77777777" w:rsidTr="005939E1">
        <w:tc>
          <w:tcPr>
            <w:tcW w:w="1251" w:type="dxa"/>
          </w:tcPr>
          <w:p w14:paraId="646E027D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6B626A39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Garbage compactor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3991ED5E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 watts</w:t>
            </w:r>
          </w:p>
        </w:tc>
        <w:tc>
          <w:tcPr>
            <w:tcW w:w="2039" w:type="dxa"/>
          </w:tcPr>
          <w:p w14:paraId="2E4BEEEA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6FCC2312" w14:textId="77777777" w:rsidTr="005939E1">
        <w:tc>
          <w:tcPr>
            <w:tcW w:w="1251" w:type="dxa"/>
          </w:tcPr>
          <w:p w14:paraId="10357292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6D7909FA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Instantaneous hot water at sink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780ABD6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 watts</w:t>
            </w:r>
          </w:p>
        </w:tc>
        <w:tc>
          <w:tcPr>
            <w:tcW w:w="2039" w:type="dxa"/>
          </w:tcPr>
          <w:p w14:paraId="7E4D1FDB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9E1" w14:paraId="5B7091E9" w14:textId="77777777" w:rsidTr="00FF3261">
        <w:tc>
          <w:tcPr>
            <w:tcW w:w="9350" w:type="dxa"/>
            <w:gridSpan w:val="4"/>
            <w:shd w:val="clear" w:color="auto" w:fill="595959" w:themeFill="text1" w:themeFillTint="A6"/>
          </w:tcPr>
          <w:p w14:paraId="056A55F7" w14:textId="77777777" w:rsidR="005939E1" w:rsidRPr="005939E1" w:rsidRDefault="005939E1" w:rsidP="0059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2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LAUNDRY CIRCUIT</w:t>
            </w:r>
          </w:p>
        </w:tc>
      </w:tr>
      <w:tr w:rsidR="00980683" w14:paraId="5BD7D601" w14:textId="77777777" w:rsidTr="00FF3261">
        <w:tc>
          <w:tcPr>
            <w:tcW w:w="1251" w:type="dxa"/>
            <w:shd w:val="clear" w:color="auto" w:fill="D9D9D9" w:themeFill="background1" w:themeFillShade="D9"/>
          </w:tcPr>
          <w:p w14:paraId="089A85CB" w14:textId="77777777" w:rsidR="00980683" w:rsidRPr="005939E1" w:rsidRDefault="007C20DE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2B0B70AC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Laundry circuit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0EE4B9A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 watts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0D739FA" w14:textId="77777777" w:rsidR="00980683" w:rsidRPr="005939E1" w:rsidRDefault="00B85424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 (minimum)</w:t>
            </w:r>
          </w:p>
        </w:tc>
      </w:tr>
      <w:tr w:rsidR="00980683" w14:paraId="685F7D49" w14:textId="77777777" w:rsidTr="005939E1">
        <w:tc>
          <w:tcPr>
            <w:tcW w:w="1251" w:type="dxa"/>
          </w:tcPr>
          <w:p w14:paraId="0239C853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7DC6BC90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clothes dryer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4C3CEB28" w14:textId="77777777" w:rsidR="00980683" w:rsidRPr="005939E1" w:rsidRDefault="00082F4A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  <w:r w:rsidR="005939E1">
              <w:rPr>
                <w:rFonts w:ascii="Arial" w:hAnsi="Arial" w:cs="Arial"/>
                <w:sz w:val="20"/>
                <w:szCs w:val="20"/>
              </w:rPr>
              <w:t>00 watts</w:t>
            </w:r>
          </w:p>
        </w:tc>
        <w:tc>
          <w:tcPr>
            <w:tcW w:w="2039" w:type="dxa"/>
          </w:tcPr>
          <w:p w14:paraId="58163E43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9E1" w14:paraId="30985B1D" w14:textId="77777777" w:rsidTr="00FF3261">
        <w:tc>
          <w:tcPr>
            <w:tcW w:w="9350" w:type="dxa"/>
            <w:gridSpan w:val="4"/>
            <w:shd w:val="clear" w:color="auto" w:fill="595959" w:themeFill="text1" w:themeFillTint="A6"/>
          </w:tcPr>
          <w:p w14:paraId="32563768" w14:textId="77777777" w:rsidR="005939E1" w:rsidRPr="005939E1" w:rsidRDefault="005939E1" w:rsidP="0059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2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HEATING AND AIR CONDITIONING CIRCUITS</w:t>
            </w:r>
          </w:p>
        </w:tc>
      </w:tr>
      <w:tr w:rsidR="00980683" w14:paraId="15256013" w14:textId="77777777" w:rsidTr="005939E1">
        <w:tc>
          <w:tcPr>
            <w:tcW w:w="1251" w:type="dxa"/>
          </w:tcPr>
          <w:p w14:paraId="5FEC2234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00E9075A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heating (gas) and air conditioning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06CBAEBD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6,000 watts</w:t>
            </w:r>
          </w:p>
        </w:tc>
        <w:tc>
          <w:tcPr>
            <w:tcW w:w="2039" w:type="dxa"/>
          </w:tcPr>
          <w:p w14:paraId="4EFB2E20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29E0849B" w14:textId="77777777" w:rsidTr="005939E1">
        <w:tc>
          <w:tcPr>
            <w:tcW w:w="1251" w:type="dxa"/>
          </w:tcPr>
          <w:p w14:paraId="55E37DFC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13651886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 mounted A/C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286A7657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 watts</w:t>
            </w:r>
          </w:p>
        </w:tc>
        <w:tc>
          <w:tcPr>
            <w:tcW w:w="2039" w:type="dxa"/>
          </w:tcPr>
          <w:p w14:paraId="174AC126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1B366BA2" w14:textId="77777777" w:rsidTr="005939E1">
        <w:tc>
          <w:tcPr>
            <w:tcW w:w="1251" w:type="dxa"/>
          </w:tcPr>
          <w:p w14:paraId="254BF1D2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6D88D203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Whole-house or attic fan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34EDBD4B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watts</w:t>
            </w:r>
          </w:p>
        </w:tc>
        <w:tc>
          <w:tcPr>
            <w:tcW w:w="2039" w:type="dxa"/>
          </w:tcPr>
          <w:p w14:paraId="1F83B7FF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326F99B7" w14:textId="77777777" w:rsidTr="005939E1">
        <w:tc>
          <w:tcPr>
            <w:tcW w:w="1251" w:type="dxa"/>
          </w:tcPr>
          <w:p w14:paraId="11CBEFF5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57C15621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Evaporative cooler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2F121ECF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watts</w:t>
            </w:r>
          </w:p>
        </w:tc>
        <w:tc>
          <w:tcPr>
            <w:tcW w:w="2039" w:type="dxa"/>
          </w:tcPr>
          <w:p w14:paraId="6534B779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9E1" w14:paraId="146E3019" w14:textId="77777777" w:rsidTr="00FF3261">
        <w:tc>
          <w:tcPr>
            <w:tcW w:w="9350" w:type="dxa"/>
            <w:gridSpan w:val="4"/>
            <w:shd w:val="clear" w:color="auto" w:fill="595959" w:themeFill="text1" w:themeFillTint="A6"/>
          </w:tcPr>
          <w:p w14:paraId="7E68C583" w14:textId="77777777" w:rsidR="005939E1" w:rsidRPr="005939E1" w:rsidRDefault="005939E1" w:rsidP="0059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2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OTHER ELECTRICAL LOADS</w:t>
            </w:r>
          </w:p>
        </w:tc>
      </w:tr>
      <w:tr w:rsidR="00980683" w14:paraId="1DE77DAE" w14:textId="77777777" w:rsidTr="002542F8">
        <w:tc>
          <w:tcPr>
            <w:tcW w:w="1251" w:type="dxa"/>
          </w:tcPr>
          <w:p w14:paraId="6237EC26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166B4912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water heater (storage type)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2CDEF428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 watts</w:t>
            </w:r>
          </w:p>
        </w:tc>
        <w:tc>
          <w:tcPr>
            <w:tcW w:w="2039" w:type="dxa"/>
          </w:tcPr>
          <w:p w14:paraId="00497A5A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37744049" w14:textId="77777777" w:rsidTr="002542F8">
        <w:tc>
          <w:tcPr>
            <w:tcW w:w="1251" w:type="dxa"/>
          </w:tcPr>
          <w:p w14:paraId="54CD2B6B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5E077A5E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tankless water heater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FEE4176" w14:textId="77777777" w:rsidR="00980683" w:rsidRPr="005939E1" w:rsidRDefault="005939E1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 watts</w:t>
            </w:r>
          </w:p>
        </w:tc>
        <w:tc>
          <w:tcPr>
            <w:tcW w:w="2039" w:type="dxa"/>
          </w:tcPr>
          <w:p w14:paraId="5252397D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385D67FF" w14:textId="77777777" w:rsidTr="002542F8">
        <w:tc>
          <w:tcPr>
            <w:tcW w:w="1251" w:type="dxa"/>
          </w:tcPr>
          <w:p w14:paraId="01D2FC20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161F15AB" w14:textId="77777777" w:rsidR="00980683" w:rsidRPr="005939E1" w:rsidRDefault="005939E1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 pool or spa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418F03E3" w14:textId="77777777" w:rsidR="00980683" w:rsidRPr="005939E1" w:rsidRDefault="00026900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3,500 watts</w:t>
            </w:r>
          </w:p>
        </w:tc>
        <w:tc>
          <w:tcPr>
            <w:tcW w:w="2039" w:type="dxa"/>
          </w:tcPr>
          <w:p w14:paraId="2694DFE0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6C928478" w14:textId="77777777" w:rsidTr="002542F8">
        <w:tc>
          <w:tcPr>
            <w:tcW w:w="1251" w:type="dxa"/>
          </w:tcPr>
          <w:p w14:paraId="726B7062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1EC35C22" w14:textId="77777777" w:rsidR="00980683" w:rsidRPr="005939E1" w:rsidRDefault="00026900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(describe):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47B259FF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03356B8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4CBAF279" w14:textId="77777777" w:rsidTr="002542F8">
        <w:tc>
          <w:tcPr>
            <w:tcW w:w="1251" w:type="dxa"/>
          </w:tcPr>
          <w:p w14:paraId="4BF0CF34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7049CF09" w14:textId="77777777" w:rsidR="00980683" w:rsidRPr="005939E1" w:rsidRDefault="00026900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A98819B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7B10288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83" w14:paraId="6B9598CA" w14:textId="77777777" w:rsidTr="002542F8">
        <w:tc>
          <w:tcPr>
            <w:tcW w:w="1251" w:type="dxa"/>
          </w:tcPr>
          <w:p w14:paraId="3AF4E858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14:paraId="60825062" w14:textId="77777777" w:rsidR="00980683" w:rsidRPr="005939E1" w:rsidRDefault="00026900" w:rsidP="007C2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0252A655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37C3BF7B" w14:textId="77777777" w:rsidR="00980683" w:rsidRPr="005939E1" w:rsidRDefault="00980683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900" w14:paraId="37A336CB" w14:textId="77777777" w:rsidTr="00FF3261">
        <w:tc>
          <w:tcPr>
            <w:tcW w:w="9350" w:type="dxa"/>
            <w:gridSpan w:val="4"/>
            <w:shd w:val="clear" w:color="auto" w:fill="595959" w:themeFill="text1" w:themeFillTint="A6"/>
          </w:tcPr>
          <w:p w14:paraId="65137CAF" w14:textId="77777777" w:rsidR="00026900" w:rsidRPr="00882381" w:rsidRDefault="00026900" w:rsidP="0059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2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ELECTRIC VEHICLE CHARGER CIRCUIT</w:t>
            </w:r>
          </w:p>
        </w:tc>
      </w:tr>
      <w:tr w:rsidR="00026900" w14:paraId="546B155D" w14:textId="77777777" w:rsidTr="00FF3261">
        <w:trPr>
          <w:trHeight w:val="260"/>
        </w:trPr>
        <w:tc>
          <w:tcPr>
            <w:tcW w:w="1251" w:type="dxa"/>
            <w:shd w:val="clear" w:color="auto" w:fill="D9D9D9" w:themeFill="background1" w:themeFillShade="D9"/>
          </w:tcPr>
          <w:p w14:paraId="0B79CED5" w14:textId="77777777" w:rsidR="00026900" w:rsidRPr="005939E1" w:rsidRDefault="007C20DE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060" w:type="dxa"/>
            <w:gridSpan w:val="2"/>
            <w:shd w:val="clear" w:color="auto" w:fill="D9D9D9" w:themeFill="background1" w:themeFillShade="D9"/>
          </w:tcPr>
          <w:p w14:paraId="5B0086FC" w14:textId="77777777" w:rsidR="00026900" w:rsidRPr="005939E1" w:rsidRDefault="00026900" w:rsidP="00882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EVCS rating in Amps X 125% X Volts</w:t>
            </w:r>
          </w:p>
        </w:tc>
        <w:tc>
          <w:tcPr>
            <w:tcW w:w="2039" w:type="dxa"/>
          </w:tcPr>
          <w:p w14:paraId="3E4767EF" w14:textId="77777777" w:rsidR="00026900" w:rsidRPr="005939E1" w:rsidRDefault="00026900" w:rsidP="0059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F6CF3" w14:textId="77777777" w:rsidR="00E56EE8" w:rsidRDefault="00882381" w:rsidP="00882381">
      <w:pPr>
        <w:spacing w:before="240" w:after="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2381">
        <w:rPr>
          <w:rFonts w:ascii="Arial" w:hAnsi="Arial" w:cs="Arial"/>
          <w:b/>
          <w:sz w:val="20"/>
          <w:szCs w:val="20"/>
        </w:rPr>
        <w:t>TOTAL WATTS =</w:t>
      </w:r>
      <w:r>
        <w:rPr>
          <w:rFonts w:ascii="Arial" w:hAnsi="Arial" w:cs="Arial"/>
          <w:sz w:val="20"/>
          <w:szCs w:val="20"/>
        </w:rPr>
        <w:t xml:space="preserve"> _________________</w:t>
      </w:r>
    </w:p>
    <w:p w14:paraId="6FA369C9" w14:textId="77777777" w:rsidR="00D80CB0" w:rsidRDefault="005F5E3B" w:rsidP="00882381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determine the minimum size</w:t>
      </w:r>
      <w:r w:rsidR="00146A2F">
        <w:rPr>
          <w:rFonts w:ascii="Arial" w:hAnsi="Arial" w:cs="Arial"/>
          <w:sz w:val="20"/>
          <w:szCs w:val="20"/>
        </w:rPr>
        <w:t xml:space="preserve"> service panel and main service breaker needed</w:t>
      </w:r>
      <w:r>
        <w:rPr>
          <w:rFonts w:ascii="Arial" w:hAnsi="Arial" w:cs="Arial"/>
          <w:sz w:val="20"/>
          <w:szCs w:val="20"/>
        </w:rPr>
        <w:t xml:space="preserve"> (measured in amps)</w:t>
      </w:r>
      <w:r w:rsidR="00146A2F">
        <w:rPr>
          <w:rFonts w:ascii="Arial" w:hAnsi="Arial" w:cs="Arial"/>
          <w:sz w:val="20"/>
          <w:szCs w:val="20"/>
        </w:rPr>
        <w:t>, take Total Watts from above and divide by 240</w:t>
      </w:r>
      <w:r w:rsidR="006721CE">
        <w:rPr>
          <w:rFonts w:ascii="Arial" w:hAnsi="Arial" w:cs="Arial"/>
          <w:sz w:val="20"/>
          <w:szCs w:val="20"/>
        </w:rPr>
        <w:t>.  Example:</w:t>
      </w:r>
      <w:r w:rsidR="00146A2F">
        <w:rPr>
          <w:rFonts w:ascii="Arial" w:hAnsi="Arial" w:cs="Arial"/>
          <w:sz w:val="20"/>
          <w:szCs w:val="20"/>
        </w:rPr>
        <w:t xml:space="preserve"> 30,000 watts / 240 volts equals 125 amp main service needed.</w:t>
      </w:r>
    </w:p>
    <w:p w14:paraId="6B1E371B" w14:textId="77777777" w:rsidR="00146A2F" w:rsidRPr="00882381" w:rsidRDefault="00146A2F" w:rsidP="00882381">
      <w:pPr>
        <w:spacing w:before="240" w:after="0"/>
        <w:rPr>
          <w:rFonts w:ascii="Arial" w:hAnsi="Arial" w:cs="Arial"/>
          <w:sz w:val="20"/>
          <w:szCs w:val="20"/>
        </w:rPr>
      </w:pPr>
      <w:r w:rsidRPr="005F5E3B">
        <w:rPr>
          <w:rFonts w:ascii="Arial" w:hAnsi="Arial" w:cs="Arial"/>
          <w:b/>
          <w:sz w:val="20"/>
          <w:szCs w:val="20"/>
        </w:rPr>
        <w:t>Size of existing Main Service Breaker =</w:t>
      </w:r>
      <w:r w:rsidR="005F5E3B">
        <w:rPr>
          <w:rFonts w:ascii="Arial" w:hAnsi="Arial" w:cs="Arial"/>
          <w:sz w:val="20"/>
          <w:szCs w:val="20"/>
        </w:rPr>
        <w:t xml:space="preserve"> ________</w:t>
      </w:r>
      <w:r>
        <w:rPr>
          <w:rFonts w:ascii="Arial" w:hAnsi="Arial" w:cs="Arial"/>
          <w:sz w:val="20"/>
          <w:szCs w:val="20"/>
        </w:rPr>
        <w:t xml:space="preserve"> </w:t>
      </w:r>
      <w:r w:rsidRPr="005F5E3B">
        <w:rPr>
          <w:rFonts w:ascii="Arial" w:hAnsi="Arial" w:cs="Arial"/>
          <w:b/>
          <w:sz w:val="20"/>
          <w:szCs w:val="20"/>
        </w:rPr>
        <w:t>Size needed from calculation above =</w:t>
      </w:r>
      <w:r>
        <w:rPr>
          <w:rFonts w:ascii="Arial" w:hAnsi="Arial" w:cs="Arial"/>
          <w:sz w:val="20"/>
          <w:szCs w:val="20"/>
        </w:rPr>
        <w:t xml:space="preserve"> ______</w:t>
      </w:r>
      <w:r w:rsidR="005F5E3B">
        <w:rPr>
          <w:rFonts w:ascii="Arial" w:hAnsi="Arial" w:cs="Arial"/>
          <w:sz w:val="20"/>
          <w:szCs w:val="20"/>
        </w:rPr>
        <w:t>___</w:t>
      </w:r>
    </w:p>
    <w:sectPr w:rsidR="00146A2F" w:rsidRPr="00882381" w:rsidSect="00AF57A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791D4" w14:textId="77777777" w:rsidR="00356A59" w:rsidRDefault="00356A59" w:rsidP="00356A59">
      <w:pPr>
        <w:spacing w:after="0" w:line="240" w:lineRule="auto"/>
      </w:pPr>
      <w:r>
        <w:separator/>
      </w:r>
    </w:p>
  </w:endnote>
  <w:endnote w:type="continuationSeparator" w:id="0">
    <w:p w14:paraId="522D63F7" w14:textId="77777777" w:rsidR="00356A59" w:rsidRDefault="00356A59" w:rsidP="003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B7EB7" w14:textId="77777777" w:rsidR="00356A59" w:rsidRDefault="00356A59" w:rsidP="00356A59">
      <w:pPr>
        <w:spacing w:after="0" w:line="240" w:lineRule="auto"/>
      </w:pPr>
      <w:r>
        <w:separator/>
      </w:r>
    </w:p>
  </w:footnote>
  <w:footnote w:type="continuationSeparator" w:id="0">
    <w:p w14:paraId="2E02A9A5" w14:textId="77777777" w:rsidR="00356A59" w:rsidRDefault="00356A59" w:rsidP="00356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83"/>
    <w:rsid w:val="00026900"/>
    <w:rsid w:val="00082F4A"/>
    <w:rsid w:val="00146A2F"/>
    <w:rsid w:val="001714A6"/>
    <w:rsid w:val="002542F8"/>
    <w:rsid w:val="00282BAB"/>
    <w:rsid w:val="00356A59"/>
    <w:rsid w:val="00400F1B"/>
    <w:rsid w:val="004470F7"/>
    <w:rsid w:val="0050600F"/>
    <w:rsid w:val="005235DE"/>
    <w:rsid w:val="005939E1"/>
    <w:rsid w:val="005F5E3B"/>
    <w:rsid w:val="006721CE"/>
    <w:rsid w:val="007B664A"/>
    <w:rsid w:val="007C20DE"/>
    <w:rsid w:val="00882381"/>
    <w:rsid w:val="0093310E"/>
    <w:rsid w:val="00980683"/>
    <w:rsid w:val="00985480"/>
    <w:rsid w:val="00AF57A3"/>
    <w:rsid w:val="00B85424"/>
    <w:rsid w:val="00D52C81"/>
    <w:rsid w:val="00D80CB0"/>
    <w:rsid w:val="00DA52D6"/>
    <w:rsid w:val="00E500F2"/>
    <w:rsid w:val="00EB25DB"/>
    <w:rsid w:val="00EE4B62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DD68F5"/>
  <w15:chartTrackingRefBased/>
  <w15:docId w15:val="{1658E8F6-94E1-4D70-9D54-8EB9E661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Milosevic</dc:creator>
  <cp:keywords/>
  <dc:description/>
  <cp:lastModifiedBy>Oscar Davalos</cp:lastModifiedBy>
  <cp:revision>18</cp:revision>
  <cp:lastPrinted>2019-01-17T21:47:00Z</cp:lastPrinted>
  <dcterms:created xsi:type="dcterms:W3CDTF">2017-09-25T18:16:00Z</dcterms:created>
  <dcterms:modified xsi:type="dcterms:W3CDTF">2022-10-17T00:30:00Z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80ca85-0e5a-45c8-b2db-5ebcee9b6d5a_Enabled">
    <vt:lpwstr>True</vt:lpwstr>
  </property>
  <property fmtid="{D5CDD505-2E9C-101B-9397-08002B2CF9AE}" pid="3" name="MSIP_Label_8d80ca85-0e5a-45c8-b2db-5ebcee9b6d5a_SiteId">
    <vt:lpwstr>3073fa0c-b6bb-47ba-b923-45ddce38e04d</vt:lpwstr>
  </property>
  <property fmtid="{D5CDD505-2E9C-101B-9397-08002B2CF9AE}" pid="4" name="MSIP_Label_8d80ca85-0e5a-45c8-b2db-5ebcee9b6d5a_Owner">
    <vt:lpwstr>Chris.Milosevic@coronaca.gov</vt:lpwstr>
  </property>
  <property fmtid="{D5CDD505-2E9C-101B-9397-08002B2CF9AE}" pid="5" name="MSIP_Label_8d80ca85-0e5a-45c8-b2db-5ebcee9b6d5a_SetDate">
    <vt:lpwstr>2019-01-17T21:53:11.9561260Z</vt:lpwstr>
  </property>
  <property fmtid="{D5CDD505-2E9C-101B-9397-08002B2CF9AE}" pid="6" name="MSIP_Label_8d80ca85-0e5a-45c8-b2db-5ebcee9b6d5a_Name">
    <vt:lpwstr>General</vt:lpwstr>
  </property>
  <property fmtid="{D5CDD505-2E9C-101B-9397-08002B2CF9AE}" pid="7" name="MSIP_Label_8d80ca85-0e5a-45c8-b2db-5ebcee9b6d5a_Application">
    <vt:lpwstr>Microsoft Azure Information Protection</vt:lpwstr>
  </property>
  <property fmtid="{D5CDD505-2E9C-101B-9397-08002B2CF9AE}" pid="8" name="MSIP_Label_8d80ca85-0e5a-45c8-b2db-5ebcee9b6d5a_Extended_MSFT_Method">
    <vt:lpwstr>Automatic</vt:lpwstr>
  </property>
  <property fmtid="{D5CDD505-2E9C-101B-9397-08002B2CF9AE}" pid="9" name="Sensitivity">
    <vt:lpwstr>General</vt:lpwstr>
  </property>
</Properties>
</file>